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991" w:rsidRPr="00714991" w:rsidRDefault="00714991" w:rsidP="00714991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bookmarkStart w:id="0" w:name="_GoBack"/>
      <w:r w:rsidRPr="00714991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7E57D1F6" wp14:editId="0A1ECACC">
            <wp:simplePos x="0" y="0"/>
            <wp:positionH relativeFrom="page">
              <wp:posOffset>10820400</wp:posOffset>
            </wp:positionH>
            <wp:positionV relativeFrom="topMargin">
              <wp:posOffset>10401300</wp:posOffset>
            </wp:positionV>
            <wp:extent cx="317500" cy="266700"/>
            <wp:effectExtent l="0" t="0" r="6350" b="0"/>
            <wp:wrapNone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4991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专题</w:t>
      </w:r>
      <w:r w:rsidRPr="00714991">
        <w:rPr>
          <w:rFonts w:ascii="Times New Roman" w:hAnsi="Times New Roman"/>
          <w:b/>
          <w:snapToGrid w:val="0"/>
          <w:color w:val="00B050"/>
          <w:sz w:val="44"/>
          <w:szCs w:val="44"/>
        </w:rPr>
        <w:t>2</w:t>
      </w:r>
      <w:r w:rsidRPr="00714991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3 </w:t>
      </w:r>
      <w:r w:rsidRPr="00714991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电和磁</w:t>
      </w:r>
    </w:p>
    <w:bookmarkEnd w:id="0"/>
    <w:p w:rsidR="00714991" w:rsidRDefault="00714991" w:rsidP="00714991">
      <w:pPr>
        <w:spacing w:line="360" w:lineRule="auto"/>
        <w:textAlignment w:val="center"/>
        <w:rPr>
          <w:b/>
        </w:rPr>
      </w:pPr>
      <w:r>
        <w:rPr>
          <w:rFonts w:hint="eastAsia"/>
          <w:b/>
        </w:rPr>
        <w:t>一、选择题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（2020·四川省雅安市）</w:t>
      </w:r>
      <w:r>
        <w:rPr>
          <w:rFonts w:hint="eastAsia"/>
          <w:color w:val="000000"/>
        </w:rPr>
        <w:t>如图所示，甲、乙、丙、丁是四幅实验图，下列说法正确的是（　　）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372100" cy="1266825"/>
            <wp:effectExtent l="0" t="0" r="0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甲实验说明电能可以转化为动能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乙实验说明利用磁场可以产生电流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根据图丙的实验原理，制成了电动机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丁实验说明同名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磁极相互吸引，异名磁极相互排斥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小罗把两个玩具电机用导线连接在一起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，用力快速拨动甲电机的转叶，发现乙电机的转叶也缓慢转动起来。对这个现象分析正确的是（　　）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62025" cy="542925"/>
            <wp:effectExtent l="0" t="0" r="9525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“甲电机”将电能转化为机械能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“乙电机”将机械能转化为电能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“甲电机”依据电磁感应来工作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两电机的工作原理是相同的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（2020·山东省济宁市）</w:t>
      </w:r>
      <w:r>
        <w:rPr>
          <w:rFonts w:hint="eastAsia"/>
          <w:color w:val="000000"/>
        </w:rPr>
        <w:t>甲、乙分别为两种电磁波，其部分波形如图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）所示，其中甲是我们能看得见的红光。结合图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）的电磁波谱，下列分析正确的是（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）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238750" cy="1066800"/>
            <wp:effectExtent l="0" t="0" r="0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A. 乙一定是我们能看得见的另一种色光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两种电磁波在真空中的波速可能不同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遥控器可以利用乙电磁波遥控电视机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医生可以利用乙电磁波拍片诊断病情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马拉松比赛时常采用感应芯片计时，芯片里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线圈一旦有电流通过，就会激发芯片发送编码信息，系统实时获取计时信息。当正确佩带芯片的参赛者通过起点和终点设置有磁场的地带时，就能计时，下列器件工作原理与它相同的是（　　）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819150" cy="1000125"/>
            <wp:effectExtent l="0" t="0" r="0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电风扇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B. </w:t>
      </w:r>
      <w:r>
        <w:rPr>
          <w:noProof/>
          <w:color w:val="000000"/>
        </w:rPr>
        <w:drawing>
          <wp:inline distT="0" distB="0" distL="0" distR="0">
            <wp:extent cx="676275" cy="1076325"/>
            <wp:effectExtent l="0" t="0" r="9525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门吸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923925" cy="666750"/>
            <wp:effectExtent l="0" t="0" r="9525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手摇发电电筒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D. </w:t>
      </w:r>
      <w:r>
        <w:rPr>
          <w:noProof/>
          <w:color w:val="000000"/>
        </w:rPr>
        <w:drawing>
          <wp:inline distT="0" distB="0" distL="0" distR="0">
            <wp:extent cx="752475" cy="1028700"/>
            <wp:effectExtent l="0" t="0" r="9525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电铃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（2020·湖南省常德市）</w:t>
      </w:r>
      <w:r>
        <w:rPr>
          <w:rFonts w:hint="eastAsia"/>
          <w:color w:val="000000"/>
        </w:rPr>
        <w:t>下列四幅图中可探究磁场对电流作用的是（　　）</w:t>
      </w:r>
    </w:p>
    <w:p w:rsidR="00714991" w:rsidRDefault="00714991" w:rsidP="00714991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 xml:space="preserve">A. </w:t>
      </w:r>
      <w:r>
        <w:rPr>
          <w:noProof/>
          <w:color w:val="000000"/>
        </w:rPr>
        <w:drawing>
          <wp:inline distT="0" distB="0" distL="0" distR="0">
            <wp:extent cx="1200150" cy="1095375"/>
            <wp:effectExtent l="0" t="0" r="0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1209675" cy="752475"/>
            <wp:effectExtent l="0" t="0" r="9525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0" distR="0">
            <wp:extent cx="1028700" cy="72390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1085850" cy="876300"/>
            <wp:effectExtent l="0" t="0" r="0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（2020·贵州省黔西南州）</w:t>
      </w:r>
      <w:r>
        <w:rPr>
          <w:rFonts w:hint="eastAsia"/>
          <w:color w:val="000000"/>
        </w:rPr>
        <w:t>如图所示是实验室电流表的内部结构图，处在磁场中的线圈有电流通过时，线圈会带动指针一起偏转。下列四幅图中与此电流表工作原理相同的是</w:t>
      </w:r>
      <w:r>
        <w:rPr>
          <w:rFonts w:ascii="Times New Roman" w:eastAsia="Times New Roman" w:hAnsi="Times New Roman" w:cs="Times New Roman"/>
          <w:color w:val="000000"/>
        </w:rPr>
        <w:t>(   )</w:t>
      </w:r>
    </w:p>
    <w:p w:rsidR="00714991" w:rsidRDefault="00714991" w:rsidP="0071499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1047750" cy="857250"/>
            <wp:effectExtent l="0" t="0" r="0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962025" cy="847725"/>
            <wp:effectExtent l="0" t="0" r="9525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962025" cy="790575"/>
            <wp:effectExtent l="0" t="0" r="9525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0" distR="0">
            <wp:extent cx="962025" cy="838200"/>
            <wp:effectExtent l="0" t="0" r="9525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895350" cy="847725"/>
            <wp:effectExtent l="0" t="0" r="0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（2020·河南省）</w:t>
      </w:r>
      <w:r>
        <w:rPr>
          <w:rFonts w:hint="eastAsia"/>
          <w:color w:val="000000"/>
        </w:rPr>
        <w:t>在科学晚会上，小明所在的科技小组示了一个“隔板推物”的节日，其原理如图所示：甲、乙两线圈分别悬挂在两个蹄形磁铁的磁场中，两线圈通过导线连接构成一个闭合电路，用手推动甲线圈摆动时，乙线圈会随之摆动，对于这个过程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）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71550" cy="581025"/>
            <wp:effectExtent l="0" t="0" r="0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甲线图相当于电源，乙线圈相当于用电器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推动甲线圈摆动时电能转化为机械能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乙线圈随之摆动时机械能转化为电能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D. 乙线圈摆动是因为通电导线在磁场中受力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b/>
        </w:rPr>
      </w:pPr>
      <w:r>
        <w:rPr>
          <w:rFonts w:hint="eastAsia"/>
          <w:b/>
        </w:rPr>
        <w:t>二、填空题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图是我国古代发明的指南针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hint="eastAsia"/>
          <w:color w:val="000000"/>
        </w:rPr>
        <w:t>司南，能指示南北方向。因为地球周围存在地磁场，指南针静止时它的南极指向地理的_________极附近。指南针放在通电导线附近发生了轻微偏转，是因为_________产生了磁场。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90575" cy="542925"/>
            <wp:effectExtent l="0" t="0" r="9525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（2020·江苏省连云港市）</w:t>
      </w:r>
      <w:r>
        <w:rPr>
          <w:rFonts w:hint="eastAsia"/>
          <w:color w:val="000000"/>
        </w:rPr>
        <w:t>白炽灯是一种电流通过灯丝，灯丝发热发光的照明电器，将强磁体靠近通电白炽灯的灯丝，如图所示，可以观察到灯丝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hint="eastAsia"/>
          <w:color w:val="000000"/>
        </w:rPr>
        <w:t>，说明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hint="eastAsia"/>
          <w:color w:val="000000"/>
        </w:rPr>
        <w:t>，由此原理可以制成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hint="eastAsia"/>
          <w:color w:val="000000"/>
        </w:rPr>
        <w:t>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561975" cy="1352550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</w:rPr>
        <w:t>10.</w:t>
      </w:r>
      <w:r>
        <w:rPr>
          <w:rFonts w:hint="eastAsia"/>
          <w:color w:val="FF0000"/>
        </w:rPr>
        <w:t>（2020·河南省）</w:t>
      </w:r>
      <w:r>
        <w:rPr>
          <w:rFonts w:hint="eastAsia"/>
        </w:rPr>
        <w:t>我国宋代科学家沈括在《梦溪笔谈》中明确指出，指南针所指的方向“常微偏东，不全南也”。人们把指南针指南的磁极叫______极，地磁场的______极在地理的南极附近。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三、作图题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11.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如图所示，根据小磁针静止时的指向，在通电螺线管的电路中标出螺线管的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极和电源的正极。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71625" cy="866775"/>
            <wp:effectExtent l="0" t="0" r="9525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12.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根据要求完成下列作图。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如图丙所示，小磁针在条形磁体作用下处于静止状态，标出条形磁体的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极和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点处的磁场方向（用箭头表示）__________。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838325" cy="117157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13.</w:t>
      </w:r>
      <w:r>
        <w:rPr>
          <w:rFonts w:hint="eastAsia"/>
          <w:color w:val="FF0000"/>
        </w:rPr>
        <w:t>（2020·江苏省连云港市）</w:t>
      </w:r>
      <w:r>
        <w:rPr>
          <w:rFonts w:hint="eastAsia"/>
          <w:color w:val="000000"/>
        </w:rPr>
        <w:t>如图所示，箭头表示通电螺线管周围磁感线的方向，请在图中标出通电螺线管中的电流方向和小磁针静止时的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81200" cy="112395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14.</w:t>
      </w:r>
      <w:r>
        <w:rPr>
          <w:rFonts w:hint="eastAsia"/>
          <w:color w:val="FF0000"/>
        </w:rPr>
        <w:t>（2020·贵州省黔西南州）</w:t>
      </w:r>
      <w:r>
        <w:rPr>
          <w:rFonts w:hint="eastAsia"/>
          <w:color w:val="000000"/>
        </w:rPr>
        <w:t>给螺线管通电后，能自由转动的小磁针静止时的指向如图所示。在图中标出电源的“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hint="eastAsia"/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hint="eastAsia"/>
          <w:color w:val="000000"/>
        </w:rPr>
        <w:t>”极、螺线管的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极，并标出螺线管外磁感线的方向。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52550" cy="742950"/>
            <wp:effectExtent l="0" t="0" r="0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15.</w:t>
      </w:r>
      <w:r>
        <w:rPr>
          <w:rFonts w:hint="eastAsia"/>
          <w:color w:val="FF0000"/>
        </w:rPr>
        <w:t>（2020·湖南省常德市）</w:t>
      </w:r>
      <w:r>
        <w:rPr>
          <w:rFonts w:hint="eastAsia"/>
          <w:color w:val="000000"/>
        </w:rPr>
        <w:t>请在图中标出小磁针的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极和磁感线的方向。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57450" cy="1181100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16.</w:t>
      </w:r>
      <w:r>
        <w:rPr>
          <w:rFonts w:hint="eastAsia"/>
          <w:color w:val="FF0000"/>
        </w:rPr>
        <w:t>（2020·贵州省黔南州）</w:t>
      </w:r>
      <w:r>
        <w:rPr>
          <w:rFonts w:hint="eastAsia"/>
          <w:color w:val="000000"/>
        </w:rPr>
        <w:t>在如图中标出静止在磁场中的小磁针的N、S极和磁感线的方向。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（    ）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23950" cy="76200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四、实验题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17.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rFonts w:hint="eastAsia"/>
          <w:color w:val="000000"/>
        </w:rPr>
        <w:t>在探究“什么情况下磁可以生电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rFonts w:hint="eastAsia"/>
          <w:color w:val="000000"/>
        </w:rPr>
        <w:t>的实验中，实验装置如图所示。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390775" cy="174307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实验现象∶①保持蹄形磁体位置不动，让导线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在磁场中静止、竖直向上或向下运动，电流表的指针均不发生偏转；②导线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向左或向右运动，电流表的指针发生偏转；③保持导线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不动，让蹄形磁体向左或向右运动，电流表的指针发生偏转。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实验结论∶闭合电路的一部分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导体在磁场中做________运动时，导体中就会产生感应电流。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实验现象∶①保持磁场方向不变，导线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向右运动时，电流表指针向左偏转；导线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向左运动时，电流表指针向右偏转。②对调磁体两极的位置，使磁场方向发生改变，导线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向右运动时，电流表指针向右偏转；导线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向左运动时，电流表指针向左偏转。</w:t>
      </w:r>
    </w:p>
    <w:p w:rsidR="00714991" w:rsidRDefault="00714991" w:rsidP="00714991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实验结论∶感应电流的方向与________有关。</w:t>
      </w:r>
    </w:p>
    <w:p w:rsidR="00D4635F" w:rsidRPr="00714991" w:rsidRDefault="00D4635F"/>
    <w:sectPr w:rsidR="00D4635F" w:rsidRPr="00714991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7D6" w:rsidRDefault="00C657D6" w:rsidP="002809AE">
      <w:r>
        <w:separator/>
      </w:r>
    </w:p>
  </w:endnote>
  <w:endnote w:type="continuationSeparator" w:id="0">
    <w:p w:rsidR="00C657D6" w:rsidRDefault="00C657D6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7D6" w:rsidRDefault="00C657D6" w:rsidP="002809AE">
      <w:r>
        <w:separator/>
      </w:r>
    </w:p>
  </w:footnote>
  <w:footnote w:type="continuationSeparator" w:id="0">
    <w:p w:rsidR="00C657D6" w:rsidRDefault="00C657D6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858BB"/>
    <w:rsid w:val="002809AE"/>
    <w:rsid w:val="002D4826"/>
    <w:rsid w:val="00302901"/>
    <w:rsid w:val="00554AA6"/>
    <w:rsid w:val="00714991"/>
    <w:rsid w:val="008115FC"/>
    <w:rsid w:val="00BA04E9"/>
    <w:rsid w:val="00C657D6"/>
    <w:rsid w:val="00D4635F"/>
    <w:rsid w:val="00DD7248"/>
    <w:rsid w:val="00D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Hyperlink"/>
    <w:semiHidden/>
    <w:unhideWhenUsed/>
    <w:rsid w:val="00DF3E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F3ED1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rsid w:val="00DF3ED1"/>
    <w:pPr>
      <w:spacing w:before="75" w:after="75"/>
    </w:pPr>
  </w:style>
  <w:style w:type="paragraph" w:styleId="aa">
    <w:name w:val="annotation text"/>
    <w:basedOn w:val="a"/>
    <w:link w:val="Char4"/>
    <w:semiHidden/>
    <w:unhideWhenUsed/>
    <w:rsid w:val="00DF3ED1"/>
  </w:style>
  <w:style w:type="character" w:customStyle="1" w:styleId="Char4">
    <w:name w:val="批注文字 Char"/>
    <w:basedOn w:val="a0"/>
    <w:link w:val="aa"/>
    <w:semiHidden/>
    <w:rsid w:val="00DF3ED1"/>
    <w:rPr>
      <w:rFonts w:ascii="宋体" w:eastAsia="宋体" w:hAnsi="宋体" w:cs="宋体"/>
      <w:kern w:val="0"/>
      <w:sz w:val="24"/>
      <w:szCs w:val="24"/>
    </w:rPr>
  </w:style>
  <w:style w:type="paragraph" w:styleId="ab">
    <w:name w:val="annotation subject"/>
    <w:basedOn w:val="aa"/>
    <w:next w:val="aa"/>
    <w:link w:val="Char5"/>
    <w:semiHidden/>
    <w:unhideWhenUsed/>
    <w:rsid w:val="00DF3ED1"/>
    <w:rPr>
      <w:b/>
      <w:bCs/>
    </w:rPr>
  </w:style>
  <w:style w:type="character" w:customStyle="1" w:styleId="Char5">
    <w:name w:val="批注主题 Char"/>
    <w:basedOn w:val="Char4"/>
    <w:link w:val="ab"/>
    <w:semiHidden/>
    <w:rsid w:val="00DF3ED1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 Spacing"/>
    <w:qFormat/>
    <w:rsid w:val="00DF3ED1"/>
    <w:pPr>
      <w:widowControl w:val="0"/>
      <w:jc w:val="both"/>
    </w:pPr>
    <w:rPr>
      <w:rFonts w:ascii="Calibri" w:eastAsia="宋体" w:hAnsi="Calibri" w:cs="宋体"/>
    </w:rPr>
  </w:style>
  <w:style w:type="paragraph" w:styleId="ad">
    <w:name w:val="List Paragraph"/>
    <w:basedOn w:val="a"/>
    <w:uiPriority w:val="99"/>
    <w:qFormat/>
    <w:rsid w:val="00DF3ED1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DF3ED1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DF3ED1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F3ED1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e">
    <w:name w:val="annotation reference"/>
    <w:semiHidden/>
    <w:unhideWhenUsed/>
    <w:rsid w:val="00DF3ED1"/>
    <w:rPr>
      <w:sz w:val="21"/>
      <w:szCs w:val="21"/>
    </w:rPr>
  </w:style>
  <w:style w:type="character" w:customStyle="1" w:styleId="CharChar2">
    <w:name w:val="Char Char2"/>
    <w:rsid w:val="00DF3ED1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DF3ED1"/>
  </w:style>
  <w:style w:type="character" w:customStyle="1" w:styleId="Char10">
    <w:name w:val="页眉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DF3ED1"/>
    <w:rPr>
      <w:rFonts w:ascii="宋体" w:eastAsia="宋体" w:hAnsi="Courier New" w:cs="Courier New" w:hint="eastAsia"/>
      <w:sz w:val="21"/>
      <w:szCs w:val="21"/>
    </w:rPr>
  </w:style>
  <w:style w:type="character" w:customStyle="1" w:styleId="Char11">
    <w:name w:val="页脚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12">
    <w:name w:val="批注文字 Char1"/>
    <w:basedOn w:val="a0"/>
    <w:uiPriority w:val="99"/>
    <w:semiHidden/>
    <w:rsid w:val="00DF3ED1"/>
    <w:rPr>
      <w:rFonts w:ascii="宋体" w:eastAsia="宋体" w:hAnsi="宋体" w:hint="eastAsia"/>
      <w:sz w:val="24"/>
      <w:szCs w:val="24"/>
    </w:rPr>
  </w:style>
  <w:style w:type="character" w:customStyle="1" w:styleId="Char13">
    <w:name w:val="批注主题 Char1"/>
    <w:basedOn w:val="Char12"/>
    <w:uiPriority w:val="99"/>
    <w:semiHidden/>
    <w:rsid w:val="00DF3ED1"/>
    <w:rPr>
      <w:rFonts w:ascii="宋体" w:eastAsia="宋体" w:hAnsi="宋体" w:hint="eastAsia"/>
      <w:b/>
      <w:bCs/>
      <w:sz w:val="24"/>
      <w:szCs w:val="24"/>
    </w:rPr>
  </w:style>
  <w:style w:type="table" w:styleId="af">
    <w:name w:val="Table Grid"/>
    <w:basedOn w:val="a1"/>
    <w:qFormat/>
    <w:rsid w:val="00DF3ED1"/>
    <w:pPr>
      <w:widowControl w:val="0"/>
      <w:jc w:val="both"/>
    </w:pPr>
    <w:rPr>
      <w:rFonts w:ascii="Time New Romans" w:eastAsia="宋体" w:hAnsi="Time New Romans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Hyperlink"/>
    <w:semiHidden/>
    <w:unhideWhenUsed/>
    <w:rsid w:val="00DF3E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F3ED1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rsid w:val="00DF3ED1"/>
    <w:pPr>
      <w:spacing w:before="75" w:after="75"/>
    </w:pPr>
  </w:style>
  <w:style w:type="paragraph" w:styleId="aa">
    <w:name w:val="annotation text"/>
    <w:basedOn w:val="a"/>
    <w:link w:val="Char4"/>
    <w:semiHidden/>
    <w:unhideWhenUsed/>
    <w:rsid w:val="00DF3ED1"/>
  </w:style>
  <w:style w:type="character" w:customStyle="1" w:styleId="Char4">
    <w:name w:val="批注文字 Char"/>
    <w:basedOn w:val="a0"/>
    <w:link w:val="aa"/>
    <w:semiHidden/>
    <w:rsid w:val="00DF3ED1"/>
    <w:rPr>
      <w:rFonts w:ascii="宋体" w:eastAsia="宋体" w:hAnsi="宋体" w:cs="宋体"/>
      <w:kern w:val="0"/>
      <w:sz w:val="24"/>
      <w:szCs w:val="24"/>
    </w:rPr>
  </w:style>
  <w:style w:type="paragraph" w:styleId="ab">
    <w:name w:val="annotation subject"/>
    <w:basedOn w:val="aa"/>
    <w:next w:val="aa"/>
    <w:link w:val="Char5"/>
    <w:semiHidden/>
    <w:unhideWhenUsed/>
    <w:rsid w:val="00DF3ED1"/>
    <w:rPr>
      <w:b/>
      <w:bCs/>
    </w:rPr>
  </w:style>
  <w:style w:type="character" w:customStyle="1" w:styleId="Char5">
    <w:name w:val="批注主题 Char"/>
    <w:basedOn w:val="Char4"/>
    <w:link w:val="ab"/>
    <w:semiHidden/>
    <w:rsid w:val="00DF3ED1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 Spacing"/>
    <w:qFormat/>
    <w:rsid w:val="00DF3ED1"/>
    <w:pPr>
      <w:widowControl w:val="0"/>
      <w:jc w:val="both"/>
    </w:pPr>
    <w:rPr>
      <w:rFonts w:ascii="Calibri" w:eastAsia="宋体" w:hAnsi="Calibri" w:cs="宋体"/>
    </w:rPr>
  </w:style>
  <w:style w:type="paragraph" w:styleId="ad">
    <w:name w:val="List Paragraph"/>
    <w:basedOn w:val="a"/>
    <w:uiPriority w:val="99"/>
    <w:qFormat/>
    <w:rsid w:val="00DF3ED1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DF3ED1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DF3ED1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F3ED1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e">
    <w:name w:val="annotation reference"/>
    <w:semiHidden/>
    <w:unhideWhenUsed/>
    <w:rsid w:val="00DF3ED1"/>
    <w:rPr>
      <w:sz w:val="21"/>
      <w:szCs w:val="21"/>
    </w:rPr>
  </w:style>
  <w:style w:type="character" w:customStyle="1" w:styleId="CharChar2">
    <w:name w:val="Char Char2"/>
    <w:rsid w:val="00DF3ED1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DF3ED1"/>
  </w:style>
  <w:style w:type="character" w:customStyle="1" w:styleId="Char10">
    <w:name w:val="页眉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DF3ED1"/>
    <w:rPr>
      <w:rFonts w:ascii="宋体" w:eastAsia="宋体" w:hAnsi="Courier New" w:cs="Courier New" w:hint="eastAsia"/>
      <w:sz w:val="21"/>
      <w:szCs w:val="21"/>
    </w:rPr>
  </w:style>
  <w:style w:type="character" w:customStyle="1" w:styleId="Char11">
    <w:name w:val="页脚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12">
    <w:name w:val="批注文字 Char1"/>
    <w:basedOn w:val="a0"/>
    <w:uiPriority w:val="99"/>
    <w:semiHidden/>
    <w:rsid w:val="00DF3ED1"/>
    <w:rPr>
      <w:rFonts w:ascii="宋体" w:eastAsia="宋体" w:hAnsi="宋体" w:hint="eastAsia"/>
      <w:sz w:val="24"/>
      <w:szCs w:val="24"/>
    </w:rPr>
  </w:style>
  <w:style w:type="character" w:customStyle="1" w:styleId="Char13">
    <w:name w:val="批注主题 Char1"/>
    <w:basedOn w:val="Char12"/>
    <w:uiPriority w:val="99"/>
    <w:semiHidden/>
    <w:rsid w:val="00DF3ED1"/>
    <w:rPr>
      <w:rFonts w:ascii="宋体" w:eastAsia="宋体" w:hAnsi="宋体" w:hint="eastAsia"/>
      <w:b/>
      <w:bCs/>
      <w:sz w:val="24"/>
      <w:szCs w:val="24"/>
    </w:rPr>
  </w:style>
  <w:style w:type="table" w:styleId="af">
    <w:name w:val="Table Grid"/>
    <w:basedOn w:val="a1"/>
    <w:qFormat/>
    <w:rsid w:val="00DF3ED1"/>
    <w:pPr>
      <w:widowControl w:val="0"/>
      <w:jc w:val="both"/>
    </w:pPr>
    <w:rPr>
      <w:rFonts w:ascii="Time New Romans" w:eastAsia="宋体" w:hAnsi="Time New Romans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312</Words>
  <Characters>1782</Characters>
  <Application>Microsoft Office Word</Application>
  <DocSecurity>0</DocSecurity>
  <Lines>14</Lines>
  <Paragraphs>4</Paragraphs>
  <ScaleCrop>false</ScaleCrop>
  <Company>China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2020-08-20T07:13:00Z</dcterms:created>
  <dcterms:modified xsi:type="dcterms:W3CDTF">2020-08-20T07:13:00Z</dcterms:modified>
</cp:coreProperties>
</file>